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1F9C" w14:textId="324C2A20" w:rsidR="00865E22" w:rsidRPr="00ED025F" w:rsidRDefault="00A250C5" w:rsidP="00ED025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Final</w:t>
      </w:r>
      <w:r w:rsidR="00865E22" w:rsidRPr="00ED025F">
        <w:rPr>
          <w:rFonts w:ascii="Arial" w:hAnsi="Arial" w:cs="Arial"/>
        </w:rPr>
        <w:t xml:space="preserve"> press release:</w:t>
      </w:r>
      <w:r w:rsidR="00865E22" w:rsidRPr="00ED025F">
        <w:rPr>
          <w:rFonts w:ascii="Arial" w:hAnsi="Arial" w:cs="Arial"/>
          <w:b/>
          <w:bCs/>
        </w:rPr>
        <w:t xml:space="preserve"> </w:t>
      </w:r>
      <w:r w:rsidR="00865E22" w:rsidRPr="00ED025F">
        <w:rPr>
          <w:rFonts w:ascii="Arial" w:hAnsi="Arial" w:cs="Arial"/>
        </w:rPr>
        <w:t xml:space="preserve">Regeneration unlocks key worker homes </w:t>
      </w:r>
    </w:p>
    <w:p w14:paraId="56F9C070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4FC9A5AC" w14:textId="64D1A132" w:rsidR="00865E22" w:rsidRPr="00ED025F" w:rsidRDefault="009330CF" w:rsidP="00ED02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Re-d</w:t>
      </w:r>
      <w:r w:rsidR="00865E22" w:rsidRPr="00ED025F">
        <w:rPr>
          <w:rFonts w:ascii="Arial" w:hAnsi="Arial" w:cs="Arial"/>
        </w:rPr>
        <w:t xml:space="preserve">rafted by James Tourgout at Deep South Media on </w:t>
      </w:r>
      <w:r w:rsidR="00AA28B5">
        <w:rPr>
          <w:rFonts w:ascii="Arial" w:hAnsi="Arial" w:cs="Arial"/>
        </w:rPr>
        <w:t>1</w:t>
      </w:r>
      <w:r w:rsidR="00865E22" w:rsidRPr="00ED025F">
        <w:rPr>
          <w:rFonts w:ascii="Arial" w:hAnsi="Arial" w:cs="Arial"/>
        </w:rPr>
        <w:t>.</w:t>
      </w:r>
      <w:r w:rsidR="00AA28B5">
        <w:rPr>
          <w:rFonts w:ascii="Arial" w:hAnsi="Arial" w:cs="Arial"/>
        </w:rPr>
        <w:t>2</w:t>
      </w:r>
      <w:r w:rsidR="00865E22" w:rsidRPr="00ED025F">
        <w:rPr>
          <w:rFonts w:ascii="Arial" w:hAnsi="Arial" w:cs="Arial"/>
        </w:rPr>
        <w:t>.2024</w:t>
      </w:r>
    </w:p>
    <w:p w14:paraId="05E59706" w14:textId="77777777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</w:p>
    <w:p w14:paraId="53DF64FF" w14:textId="2209A738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With pictures </w:t>
      </w:r>
    </w:p>
    <w:p w14:paraId="3C325DBC" w14:textId="77777777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</w:p>
    <w:p w14:paraId="33856DFE" w14:textId="707F2A1D" w:rsidR="002E583D" w:rsidRPr="00ED025F" w:rsidRDefault="002E583D" w:rsidP="002E58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ED025F">
        <w:rPr>
          <w:rFonts w:ascii="Arial" w:hAnsi="Arial" w:cs="Arial"/>
        </w:rPr>
        <w:t>amendments by Malcolm Curtis and Karen Slack</w:t>
      </w:r>
      <w:r w:rsidR="00F049DE">
        <w:rPr>
          <w:rFonts w:ascii="Arial" w:hAnsi="Arial" w:cs="Arial"/>
        </w:rPr>
        <w:t xml:space="preserve"> </w:t>
      </w:r>
    </w:p>
    <w:p w14:paraId="6A2ACEF7" w14:textId="77777777" w:rsidR="002E583D" w:rsidRDefault="002E583D" w:rsidP="00ED025F">
      <w:pPr>
        <w:spacing w:after="0" w:line="240" w:lineRule="auto"/>
        <w:rPr>
          <w:rFonts w:ascii="Arial" w:hAnsi="Arial" w:cs="Arial"/>
        </w:rPr>
      </w:pPr>
    </w:p>
    <w:p w14:paraId="590B7642" w14:textId="076C733F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For issue to: Dorset Echo; Dorset Live; BBC Dorset/South Today/Spotlight; ITV Meridian; Western Daily Press; Mags4Dorset/Dorset View/Viewpoint; West Dorset Magazine; New Blackmore Vale magazine; Blackmore vale (BV) magazine; Greatest Hits Radio; Keep 106; Dorset Magazine; The Business Desk; Dorset Biz News; Insider News Media; The Business Magazine; Business Live; Business Leader; Business Matters; SME Business News; Commercial News Media; Planning and Construction News, Planning News/Planning News Online, Planning Portal, Planning Resource/Planning magazine, The Planner (RTPI), Building Design and Construction, Building magazine, Commercial Property Monthly, Co-Star, Estates Gazette, Property Week; DSM LinkedIn and </w:t>
      </w:r>
      <w:r w:rsidR="009330CF">
        <w:rPr>
          <w:rFonts w:ascii="Arial" w:hAnsi="Arial" w:cs="Arial"/>
        </w:rPr>
        <w:t>website</w:t>
      </w:r>
      <w:r w:rsidRPr="00ED025F">
        <w:rPr>
          <w:rFonts w:ascii="Arial" w:hAnsi="Arial" w:cs="Arial"/>
        </w:rPr>
        <w:t>. Plus Dorset Chamber/Dorchester Chamber of commerce</w:t>
      </w:r>
      <w:r w:rsidR="009330CF">
        <w:rPr>
          <w:rFonts w:ascii="Arial" w:hAnsi="Arial" w:cs="Arial"/>
        </w:rPr>
        <w:t>.</w:t>
      </w:r>
      <w:r w:rsidR="00672E1B">
        <w:rPr>
          <w:rFonts w:ascii="Arial" w:hAnsi="Arial" w:cs="Arial"/>
        </w:rPr>
        <w:t xml:space="preserve"> </w:t>
      </w:r>
    </w:p>
    <w:p w14:paraId="27C4BA8A" w14:textId="77777777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</w:p>
    <w:p w14:paraId="4134FD93" w14:textId="77777777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+++</w:t>
      </w:r>
    </w:p>
    <w:p w14:paraId="28F0C825" w14:textId="77777777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</w:p>
    <w:p w14:paraId="383B01D1" w14:textId="77777777" w:rsidR="00865E22" w:rsidRPr="00ED025F" w:rsidRDefault="00865E22" w:rsidP="00ED025F">
      <w:pPr>
        <w:spacing w:after="0" w:line="240" w:lineRule="auto"/>
        <w:rPr>
          <w:rFonts w:ascii="Arial" w:hAnsi="Arial" w:cs="Arial"/>
          <w:b/>
          <w:bCs/>
        </w:rPr>
      </w:pPr>
      <w:r w:rsidRPr="00ED025F">
        <w:rPr>
          <w:rFonts w:ascii="Arial" w:hAnsi="Arial" w:cs="Arial"/>
          <w:b/>
          <w:bCs/>
        </w:rPr>
        <w:t>Regeneration unlocks key worker homes</w:t>
      </w:r>
    </w:p>
    <w:p w14:paraId="474D0C47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4AC1889D" w14:textId="46585F4E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Key workers from the NHS have moved into newly built homes as part of the regeneration of Dorchester’s Barrack Quarter.</w:t>
      </w:r>
    </w:p>
    <w:p w14:paraId="3E542785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7DA2D921" w14:textId="71DCCA92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They have taken up residence in nine apartments at Barrack House, close to the Dorset County Hospital and Vespasian House.</w:t>
      </w:r>
    </w:p>
    <w:p w14:paraId="7B21F2E0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6B70CEFB" w14:textId="0719DA46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Dorchester-based </w:t>
      </w:r>
      <w:r w:rsidR="00672E1B">
        <w:rPr>
          <w:rFonts w:ascii="Arial" w:hAnsi="Arial" w:cs="Arial"/>
        </w:rPr>
        <w:t>RTI</w:t>
      </w:r>
      <w:r w:rsidR="009330CF">
        <w:rPr>
          <w:rFonts w:ascii="Arial" w:hAnsi="Arial" w:cs="Arial"/>
        </w:rPr>
        <w:t>,</w:t>
      </w:r>
      <w:r w:rsidR="00672E1B">
        <w:rPr>
          <w:rFonts w:ascii="Arial" w:hAnsi="Arial" w:cs="Arial"/>
        </w:rPr>
        <w:t xml:space="preserve"> part of </w:t>
      </w:r>
      <w:r w:rsidRPr="00ED025F">
        <w:rPr>
          <w:rFonts w:ascii="Arial" w:hAnsi="Arial" w:cs="Arial"/>
        </w:rPr>
        <w:t>Redtale</w:t>
      </w:r>
      <w:r w:rsidR="00672E1B">
        <w:rPr>
          <w:rFonts w:ascii="Arial" w:hAnsi="Arial" w:cs="Arial"/>
        </w:rPr>
        <w:t xml:space="preserve"> </w:t>
      </w:r>
      <w:r w:rsidR="00325A48">
        <w:rPr>
          <w:rFonts w:ascii="Arial" w:hAnsi="Arial" w:cs="Arial"/>
        </w:rPr>
        <w:t>Holdings Ltd</w:t>
      </w:r>
      <w:r w:rsidR="009330CF">
        <w:rPr>
          <w:rFonts w:ascii="Arial" w:hAnsi="Arial" w:cs="Arial"/>
        </w:rPr>
        <w:t>,</w:t>
      </w:r>
      <w:r w:rsidRPr="00ED025F">
        <w:rPr>
          <w:rFonts w:ascii="Arial" w:hAnsi="Arial" w:cs="Arial"/>
        </w:rPr>
        <w:t xml:space="preserve"> has developed the </w:t>
      </w:r>
      <w:r w:rsidR="002E583D">
        <w:rPr>
          <w:rFonts w:ascii="Arial" w:hAnsi="Arial" w:cs="Arial"/>
        </w:rPr>
        <w:t xml:space="preserve">essential </w:t>
      </w:r>
      <w:r w:rsidRPr="00ED025F">
        <w:rPr>
          <w:rFonts w:ascii="Arial" w:hAnsi="Arial" w:cs="Arial"/>
        </w:rPr>
        <w:t xml:space="preserve">housing on a </w:t>
      </w:r>
      <w:r w:rsidR="00672E1B">
        <w:rPr>
          <w:rFonts w:ascii="Arial" w:hAnsi="Arial" w:cs="Arial"/>
        </w:rPr>
        <w:t xml:space="preserve">dilapidated </w:t>
      </w:r>
      <w:r w:rsidRPr="00ED025F">
        <w:rPr>
          <w:rFonts w:ascii="Arial" w:hAnsi="Arial" w:cs="Arial"/>
        </w:rPr>
        <w:t>brownfield site in the north west corner of a former parade ground for Dorchester</w:t>
      </w:r>
      <w:r w:rsidR="008133DC">
        <w:rPr>
          <w:rFonts w:ascii="Arial" w:hAnsi="Arial" w:cs="Arial"/>
        </w:rPr>
        <w:t>’s</w:t>
      </w:r>
      <w:r w:rsidRPr="00ED025F">
        <w:rPr>
          <w:rFonts w:ascii="Arial" w:hAnsi="Arial" w:cs="Arial"/>
        </w:rPr>
        <w:t xml:space="preserve"> historic army barracks. </w:t>
      </w:r>
    </w:p>
    <w:p w14:paraId="2FC23011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61C16719" w14:textId="5356F3D8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The </w:t>
      </w:r>
      <w:r w:rsidRPr="009330CF">
        <w:rPr>
          <w:rFonts w:ascii="Arial" w:hAnsi="Arial" w:cs="Arial"/>
        </w:rPr>
        <w:t>£</w:t>
      </w:r>
      <w:r w:rsidR="00672E1B" w:rsidRPr="009330CF">
        <w:rPr>
          <w:rFonts w:ascii="Arial" w:hAnsi="Arial" w:cs="Arial"/>
        </w:rPr>
        <w:t>2.4m</w:t>
      </w:r>
      <w:r w:rsidRPr="00ED025F">
        <w:rPr>
          <w:rFonts w:ascii="Arial" w:hAnsi="Arial" w:cs="Arial"/>
        </w:rPr>
        <w:t xml:space="preserve"> </w:t>
      </w:r>
      <w:r w:rsidR="00672E1B">
        <w:rPr>
          <w:rFonts w:ascii="Arial" w:hAnsi="Arial" w:cs="Arial"/>
        </w:rPr>
        <w:t xml:space="preserve">regeneration </w:t>
      </w:r>
      <w:r w:rsidRPr="00ED025F">
        <w:rPr>
          <w:rFonts w:ascii="Arial" w:hAnsi="Arial" w:cs="Arial"/>
        </w:rPr>
        <w:t xml:space="preserve">sits within the Dorchester Conservation Area close to the </w:t>
      </w:r>
      <w:r w:rsidR="008133DC">
        <w:rPr>
          <w:rFonts w:ascii="Arial" w:hAnsi="Arial" w:cs="Arial"/>
        </w:rPr>
        <w:t xml:space="preserve">grade II listed </w:t>
      </w:r>
      <w:r w:rsidRPr="00ED025F">
        <w:rPr>
          <w:rFonts w:ascii="Arial" w:hAnsi="Arial" w:cs="Arial"/>
        </w:rPr>
        <w:t>Keep military museum and Little Keep former barracks building.</w:t>
      </w:r>
    </w:p>
    <w:p w14:paraId="6294ECF2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539D03EC" w14:textId="1649CF95" w:rsidR="00865E22" w:rsidRPr="00ED025F" w:rsidRDefault="00672E1B" w:rsidP="00ED02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RTI </w:t>
      </w:r>
      <w:r w:rsidR="00865E22" w:rsidRPr="00ED025F">
        <w:rPr>
          <w:rFonts w:ascii="Arial" w:hAnsi="Arial" w:cs="Arial"/>
        </w:rPr>
        <w:t xml:space="preserve">is breathing new life into the area – the Barrack Quarter </w:t>
      </w:r>
      <w:r w:rsidR="00865E22" w:rsidRPr="00ED025F">
        <w:rPr>
          <w:rFonts w:ascii="Arial" w:hAnsi="Arial" w:cs="Arial"/>
        </w:rPr>
        <w:softHyphen/>
        <w:t xml:space="preserve">- under a </w:t>
      </w:r>
      <w:r>
        <w:rPr>
          <w:rFonts w:ascii="Arial" w:hAnsi="Arial" w:cs="Arial"/>
        </w:rPr>
        <w:t xml:space="preserve">significant </w:t>
      </w:r>
      <w:r w:rsidR="00865E22" w:rsidRPr="00ED025F">
        <w:rPr>
          <w:rFonts w:ascii="Arial" w:hAnsi="Arial" w:cs="Arial"/>
        </w:rPr>
        <w:t>long-term, phased regeneration masterplan</w:t>
      </w:r>
      <w:r w:rsidR="009330CF">
        <w:rPr>
          <w:rFonts w:ascii="Arial" w:hAnsi="Arial" w:cs="Arial"/>
        </w:rPr>
        <w:t>.</w:t>
      </w:r>
    </w:p>
    <w:p w14:paraId="37BFC183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49AC4668" w14:textId="3AE82965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Malcolm Curtis, chief executive of Redtale, said: “It is exciting to see the first key workers </w:t>
      </w:r>
      <w:r w:rsidR="00672E1B">
        <w:rPr>
          <w:rFonts w:ascii="Arial" w:hAnsi="Arial" w:cs="Arial"/>
        </w:rPr>
        <w:t xml:space="preserve">and </w:t>
      </w:r>
      <w:r w:rsidR="00980235">
        <w:rPr>
          <w:rFonts w:ascii="Arial" w:hAnsi="Arial" w:cs="Arial"/>
        </w:rPr>
        <w:t>their</w:t>
      </w:r>
      <w:r w:rsidR="00672E1B">
        <w:rPr>
          <w:rFonts w:ascii="Arial" w:hAnsi="Arial" w:cs="Arial"/>
        </w:rPr>
        <w:t xml:space="preserve"> famil</w:t>
      </w:r>
      <w:r w:rsidR="009330CF">
        <w:rPr>
          <w:rFonts w:ascii="Arial" w:hAnsi="Arial" w:cs="Arial"/>
        </w:rPr>
        <w:t xml:space="preserve">ies </w:t>
      </w:r>
      <w:r w:rsidRPr="00ED025F">
        <w:rPr>
          <w:rFonts w:ascii="Arial" w:hAnsi="Arial" w:cs="Arial"/>
        </w:rPr>
        <w:t>from the local NHS move into Barrack House.</w:t>
      </w:r>
    </w:p>
    <w:p w14:paraId="1E90A1A0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7115DD2B" w14:textId="72C9DF65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“As a Dorset</w:t>
      </w:r>
      <w:r w:rsidR="00293D75">
        <w:rPr>
          <w:rFonts w:ascii="Arial" w:hAnsi="Arial" w:cs="Arial"/>
        </w:rPr>
        <w:t xml:space="preserve"> based</w:t>
      </w:r>
      <w:r w:rsidRPr="00ED025F">
        <w:rPr>
          <w:rFonts w:ascii="Arial" w:hAnsi="Arial" w:cs="Arial"/>
        </w:rPr>
        <w:t xml:space="preserve"> company, we’re proud to play our part in supporting the local community and economy</w:t>
      </w:r>
      <w:r w:rsidR="00177561">
        <w:rPr>
          <w:rFonts w:ascii="Arial" w:hAnsi="Arial" w:cs="Arial"/>
        </w:rPr>
        <w:t>,</w:t>
      </w:r>
      <w:r w:rsidRPr="00ED025F">
        <w:rPr>
          <w:rFonts w:ascii="Arial" w:hAnsi="Arial" w:cs="Arial"/>
        </w:rPr>
        <w:t xml:space="preserve"> with high quality accommodation for such essential employees.</w:t>
      </w:r>
      <w:r w:rsidR="00980235">
        <w:rPr>
          <w:rFonts w:ascii="Arial" w:hAnsi="Arial" w:cs="Arial"/>
        </w:rPr>
        <w:t xml:space="preserve"> </w:t>
      </w:r>
    </w:p>
    <w:p w14:paraId="5258DC09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6ED2AF35" w14:textId="458C2478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“The development of Barrack House shows perfectly how an infill development on a brownfield site can be seamlessly integrated into a sensitive and historic setting</w:t>
      </w:r>
      <w:r w:rsidR="00177561">
        <w:rPr>
          <w:rFonts w:ascii="Arial" w:hAnsi="Arial" w:cs="Arial"/>
        </w:rPr>
        <w:t>,</w:t>
      </w:r>
      <w:r w:rsidR="009330CF">
        <w:rPr>
          <w:rFonts w:ascii="Arial" w:hAnsi="Arial" w:cs="Arial"/>
        </w:rPr>
        <w:t xml:space="preserve"> whilst </w:t>
      </w:r>
      <w:r w:rsidR="006B72DC">
        <w:rPr>
          <w:rFonts w:ascii="Arial" w:hAnsi="Arial" w:cs="Arial"/>
        </w:rPr>
        <w:t xml:space="preserve">providing essential housing. </w:t>
      </w:r>
    </w:p>
    <w:p w14:paraId="65F4D546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2398765F" w14:textId="2C5FF652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“This has been achieved despite a lengthy and occasionally frustrating planning journey</w:t>
      </w:r>
      <w:r w:rsidR="00177561">
        <w:rPr>
          <w:rFonts w:ascii="Arial" w:hAnsi="Arial" w:cs="Arial"/>
        </w:rPr>
        <w:t>,</w:t>
      </w:r>
      <w:r w:rsidRPr="00ED025F">
        <w:rPr>
          <w:rFonts w:ascii="Arial" w:hAnsi="Arial" w:cs="Arial"/>
        </w:rPr>
        <w:t xml:space="preserve"> which spanned the pandemic and overcame a series of hurdles.</w:t>
      </w:r>
      <w:r w:rsidR="008133DC">
        <w:rPr>
          <w:rFonts w:ascii="Arial" w:hAnsi="Arial" w:cs="Arial"/>
        </w:rPr>
        <w:t xml:space="preserve"> </w:t>
      </w:r>
    </w:p>
    <w:p w14:paraId="244291DE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2B01E691" w14:textId="7CA6C0E2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“The result is a carefully considered and attractive development which respects, complements and enhances its setting in a sustainable and cohesive way.”</w:t>
      </w:r>
    </w:p>
    <w:p w14:paraId="1D8EA424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1A44F0C7" w14:textId="4F37D552" w:rsidR="009330C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lastRenderedPageBreak/>
        <w:t>Barrack House</w:t>
      </w:r>
      <w:r w:rsidR="009330CF">
        <w:rPr>
          <w:rFonts w:ascii="Arial" w:hAnsi="Arial" w:cs="Arial"/>
        </w:rPr>
        <w:t xml:space="preserve">’s nine </w:t>
      </w:r>
      <w:r w:rsidR="009330CF" w:rsidRPr="00ED025F">
        <w:rPr>
          <w:rFonts w:ascii="Arial" w:hAnsi="Arial" w:cs="Arial"/>
        </w:rPr>
        <w:t>self-contained rental apartments</w:t>
      </w:r>
      <w:r w:rsidR="009330CF">
        <w:rPr>
          <w:rFonts w:ascii="Arial" w:hAnsi="Arial" w:cs="Arial"/>
        </w:rPr>
        <w:t xml:space="preserve"> comprise four units with one bedroom and five with two bedrooms for key workers and their families, up to a maximum of 23 occupants.</w:t>
      </w:r>
    </w:p>
    <w:p w14:paraId="00299755" w14:textId="0DE9FC72" w:rsidR="00ED025F" w:rsidRDefault="009330CF" w:rsidP="00ED02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A4DBDA8" w14:textId="4F0F5588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It has 11 parking space</w:t>
      </w:r>
      <w:r w:rsidR="008133DC">
        <w:rPr>
          <w:rFonts w:ascii="Arial" w:hAnsi="Arial" w:cs="Arial"/>
        </w:rPr>
        <w:t>s</w:t>
      </w:r>
      <w:r w:rsidRPr="00ED025F">
        <w:rPr>
          <w:rFonts w:ascii="Arial" w:hAnsi="Arial" w:cs="Arial"/>
        </w:rPr>
        <w:t xml:space="preserve"> as well as cycle storage, and is within easy reach of the hospital and Dorchester town centre. </w:t>
      </w:r>
    </w:p>
    <w:p w14:paraId="6D9AB521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38327080" w14:textId="24F4FD6B" w:rsidR="00417C64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Barrack House was built using air-tight and thermally efficient construction methods along with low and zero carbon (LZC) technologies. </w:t>
      </w:r>
      <w:r w:rsidR="00417C64">
        <w:rPr>
          <w:rFonts w:ascii="Arial" w:hAnsi="Arial" w:cs="Arial"/>
        </w:rPr>
        <w:t>This includes an innovative Joule Modulair All-E exhaust air pump system where hot water is distributed by insulated pipes and heating via an underfloor system.</w:t>
      </w:r>
    </w:p>
    <w:p w14:paraId="006480A5" w14:textId="77777777" w:rsidR="00417C64" w:rsidRDefault="00417C64" w:rsidP="00ED025F">
      <w:pPr>
        <w:spacing w:after="0" w:line="240" w:lineRule="auto"/>
        <w:rPr>
          <w:rFonts w:ascii="Arial" w:hAnsi="Arial" w:cs="Arial"/>
        </w:rPr>
      </w:pPr>
    </w:p>
    <w:p w14:paraId="67DBA4DD" w14:textId="59A4D1FB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To complement its historic surroundings, Barrack House was designed in a L-shape with red-brick and buff bounding, open black metal balconies and slate roofs to echo the 19</w:t>
      </w:r>
      <w:r w:rsidRPr="00ED025F">
        <w:rPr>
          <w:rFonts w:ascii="Arial" w:hAnsi="Arial" w:cs="Arial"/>
          <w:vertAlign w:val="superscript"/>
        </w:rPr>
        <w:t>th</w:t>
      </w:r>
      <w:r w:rsidRPr="00ED025F">
        <w:rPr>
          <w:rFonts w:ascii="Arial" w:hAnsi="Arial" w:cs="Arial"/>
        </w:rPr>
        <w:t xml:space="preserve"> century military buildings on the site.</w:t>
      </w:r>
      <w:r w:rsidR="00633FEE">
        <w:rPr>
          <w:rFonts w:ascii="Arial" w:hAnsi="Arial" w:cs="Arial"/>
        </w:rPr>
        <w:t xml:space="preserve"> The building sits perfectly within this sensitive historical setting</w:t>
      </w:r>
      <w:r w:rsidR="009330CF">
        <w:rPr>
          <w:rFonts w:ascii="Arial" w:hAnsi="Arial" w:cs="Arial"/>
        </w:rPr>
        <w:t>.</w:t>
      </w:r>
    </w:p>
    <w:p w14:paraId="1D8BB656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705096D6" w14:textId="135E23AF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It is the latest phase of the Barrack Quarter urban regeneration project at the top o’ town in Dorchester.</w:t>
      </w:r>
    </w:p>
    <w:p w14:paraId="6265E167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5EB786CD" w14:textId="56937A6F" w:rsidR="00865E22" w:rsidRPr="00ED025F" w:rsidRDefault="00633FEE" w:rsidP="00ED02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RTI</w:t>
      </w:r>
      <w:r w:rsidR="00865E22" w:rsidRPr="00ED025F">
        <w:rPr>
          <w:rFonts w:ascii="Arial" w:hAnsi="Arial" w:cs="Arial"/>
        </w:rPr>
        <w:t xml:space="preserve">, which is based at Vespasian House, has also converted former quartermaster’s stores into </w:t>
      </w:r>
      <w:r w:rsidR="009330CF">
        <w:rPr>
          <w:rFonts w:ascii="Arial" w:hAnsi="Arial" w:cs="Arial"/>
        </w:rPr>
        <w:t xml:space="preserve">five </w:t>
      </w:r>
      <w:r w:rsidR="00865E22" w:rsidRPr="00ED025F">
        <w:rPr>
          <w:rFonts w:ascii="Arial" w:hAnsi="Arial" w:cs="Arial"/>
        </w:rPr>
        <w:t xml:space="preserve">townhouses and </w:t>
      </w:r>
      <w:r w:rsidR="00325A48">
        <w:rPr>
          <w:rFonts w:ascii="Arial" w:hAnsi="Arial" w:cs="Arial"/>
        </w:rPr>
        <w:t>two</w:t>
      </w:r>
      <w:r w:rsidR="009330CF">
        <w:rPr>
          <w:rFonts w:ascii="Arial" w:hAnsi="Arial" w:cs="Arial"/>
        </w:rPr>
        <w:t xml:space="preserve"> </w:t>
      </w:r>
      <w:r w:rsidR="00865E22" w:rsidRPr="00ED025F">
        <w:rPr>
          <w:rFonts w:ascii="Arial" w:hAnsi="Arial" w:cs="Arial"/>
        </w:rPr>
        <w:t>apartments</w:t>
      </w:r>
      <w:r>
        <w:rPr>
          <w:rFonts w:ascii="Arial" w:hAnsi="Arial" w:cs="Arial"/>
        </w:rPr>
        <w:t xml:space="preserve"> for open market sale</w:t>
      </w:r>
      <w:r w:rsidR="00865E22" w:rsidRPr="00ED025F">
        <w:rPr>
          <w:rFonts w:ascii="Arial" w:hAnsi="Arial" w:cs="Arial"/>
        </w:rPr>
        <w:t xml:space="preserve">. </w:t>
      </w:r>
    </w:p>
    <w:p w14:paraId="7FC3BE58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41BB5870" w14:textId="269C52FC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It has gained planning consent for a residential extension to Vespasian House and a mixed-used</w:t>
      </w:r>
      <w:r w:rsidR="008133DC">
        <w:rPr>
          <w:rFonts w:ascii="Arial" w:hAnsi="Arial" w:cs="Arial"/>
        </w:rPr>
        <w:t xml:space="preserve">, </w:t>
      </w:r>
      <w:r w:rsidRPr="00ED025F">
        <w:rPr>
          <w:rFonts w:ascii="Arial" w:hAnsi="Arial" w:cs="Arial"/>
        </w:rPr>
        <w:t>landmark building with apartments and commercial space</w:t>
      </w:r>
      <w:r w:rsidR="00633FEE">
        <w:rPr>
          <w:rFonts w:ascii="Arial" w:hAnsi="Arial" w:cs="Arial"/>
        </w:rPr>
        <w:t xml:space="preserve"> and is looking to come forward with further exciting proposals as part of </w:t>
      </w:r>
      <w:r w:rsidR="009169B6">
        <w:rPr>
          <w:rFonts w:ascii="Arial" w:hAnsi="Arial" w:cs="Arial"/>
        </w:rPr>
        <w:t xml:space="preserve">its </w:t>
      </w:r>
      <w:r w:rsidR="00633FEE">
        <w:rPr>
          <w:rFonts w:ascii="Arial" w:hAnsi="Arial" w:cs="Arial"/>
        </w:rPr>
        <w:t xml:space="preserve">overall regeneration plans for the Barrack </w:t>
      </w:r>
      <w:r w:rsidR="009169B6">
        <w:rPr>
          <w:rFonts w:ascii="Arial" w:hAnsi="Arial" w:cs="Arial"/>
        </w:rPr>
        <w:t>Q</w:t>
      </w:r>
      <w:r w:rsidR="00633FEE">
        <w:rPr>
          <w:rFonts w:ascii="Arial" w:hAnsi="Arial" w:cs="Arial"/>
        </w:rPr>
        <w:t>uarter</w:t>
      </w:r>
      <w:r w:rsidR="009169B6">
        <w:rPr>
          <w:rFonts w:ascii="Arial" w:hAnsi="Arial" w:cs="Arial"/>
        </w:rPr>
        <w:t>.</w:t>
      </w:r>
    </w:p>
    <w:p w14:paraId="6A4BA325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4B3CA517" w14:textId="5E48030F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The military buildings in the area were built in the 19th century </w:t>
      </w:r>
      <w:r w:rsidR="008133DC">
        <w:rPr>
          <w:rFonts w:ascii="Arial" w:hAnsi="Arial" w:cs="Arial"/>
        </w:rPr>
        <w:t xml:space="preserve">and were occupied by </w:t>
      </w:r>
      <w:r w:rsidRPr="00ED025F">
        <w:rPr>
          <w:rFonts w:ascii="Arial" w:hAnsi="Arial" w:cs="Arial"/>
        </w:rPr>
        <w:t>the Dors</w:t>
      </w:r>
      <w:r w:rsidR="008133DC">
        <w:rPr>
          <w:rFonts w:ascii="Arial" w:hAnsi="Arial" w:cs="Arial"/>
        </w:rPr>
        <w:t>etshire Regiment</w:t>
      </w:r>
      <w:r w:rsidRPr="00ED025F">
        <w:rPr>
          <w:rFonts w:ascii="Arial" w:hAnsi="Arial" w:cs="Arial"/>
        </w:rPr>
        <w:t>. Following the army’s departure</w:t>
      </w:r>
      <w:r w:rsidR="00474C83">
        <w:rPr>
          <w:rFonts w:ascii="Arial" w:hAnsi="Arial" w:cs="Arial"/>
        </w:rPr>
        <w:t xml:space="preserve"> in 1958</w:t>
      </w:r>
      <w:r w:rsidR="008133DC">
        <w:rPr>
          <w:rFonts w:ascii="Arial" w:hAnsi="Arial" w:cs="Arial"/>
        </w:rPr>
        <w:t>,</w:t>
      </w:r>
      <w:r w:rsidRPr="00ED025F">
        <w:rPr>
          <w:rFonts w:ascii="Arial" w:hAnsi="Arial" w:cs="Arial"/>
        </w:rPr>
        <w:t xml:space="preserve"> they had a number of</w:t>
      </w:r>
      <w:r w:rsidR="00474C83">
        <w:rPr>
          <w:rFonts w:ascii="Arial" w:hAnsi="Arial" w:cs="Arial"/>
        </w:rPr>
        <w:t xml:space="preserve"> occupiers, including the local council</w:t>
      </w:r>
      <w:r w:rsidRPr="00ED025F">
        <w:rPr>
          <w:rFonts w:ascii="Arial" w:hAnsi="Arial" w:cs="Arial"/>
        </w:rPr>
        <w:t>.</w:t>
      </w:r>
    </w:p>
    <w:p w14:paraId="1AEAA95E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043F6C72" w14:textId="064F0606" w:rsidR="009330C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Professional services were provided by Thrive Architects</w:t>
      </w:r>
      <w:r w:rsidR="009330CF">
        <w:rPr>
          <w:rFonts w:ascii="Arial" w:hAnsi="Arial" w:cs="Arial"/>
        </w:rPr>
        <w:t xml:space="preserve">, </w:t>
      </w:r>
      <w:r w:rsidR="00633FEE">
        <w:rPr>
          <w:rFonts w:ascii="Arial" w:hAnsi="Arial" w:cs="Arial"/>
        </w:rPr>
        <w:t xml:space="preserve">Albion </w:t>
      </w:r>
      <w:r w:rsidRPr="00ED025F">
        <w:rPr>
          <w:rFonts w:ascii="Arial" w:hAnsi="Arial" w:cs="Arial"/>
        </w:rPr>
        <w:t>planning consultancy</w:t>
      </w:r>
      <w:r w:rsidR="009330CF">
        <w:rPr>
          <w:rFonts w:ascii="Arial" w:hAnsi="Arial" w:cs="Arial"/>
        </w:rPr>
        <w:t>, Horizon and BCM</w:t>
      </w:r>
      <w:r w:rsidR="00325A48">
        <w:rPr>
          <w:rFonts w:ascii="Arial" w:hAnsi="Arial" w:cs="Arial"/>
        </w:rPr>
        <w:t xml:space="preserve"> Builds</w:t>
      </w:r>
      <w:r w:rsidR="009330CF">
        <w:rPr>
          <w:rFonts w:ascii="Arial" w:hAnsi="Arial" w:cs="Arial"/>
        </w:rPr>
        <w:t>.</w:t>
      </w:r>
    </w:p>
    <w:p w14:paraId="6654BAD0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5100DE74" w14:textId="2CA56B7F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Redtale</w:t>
      </w:r>
      <w:r w:rsidR="00293D75">
        <w:rPr>
          <w:rFonts w:ascii="Arial" w:hAnsi="Arial" w:cs="Arial"/>
        </w:rPr>
        <w:t xml:space="preserve"> in association with Koori</w:t>
      </w:r>
      <w:r w:rsidRPr="00ED025F">
        <w:rPr>
          <w:rFonts w:ascii="Arial" w:hAnsi="Arial" w:cs="Arial"/>
        </w:rPr>
        <w:t xml:space="preserve"> has a long track record of delivering high quality, well-designed and customer-focused developments. They include </w:t>
      </w:r>
      <w:r w:rsidR="00325A48">
        <w:rPr>
          <w:rFonts w:ascii="Arial" w:hAnsi="Arial" w:cs="Arial"/>
        </w:rPr>
        <w:t xml:space="preserve">The Grove, </w:t>
      </w:r>
      <w:r w:rsidR="00633FEE">
        <w:rPr>
          <w:rFonts w:ascii="Arial" w:hAnsi="Arial" w:cs="Arial"/>
        </w:rPr>
        <w:t xml:space="preserve">the multi award winning </w:t>
      </w:r>
      <w:r w:rsidRPr="00ED025F">
        <w:rPr>
          <w:rFonts w:ascii="Arial" w:hAnsi="Arial" w:cs="Arial"/>
        </w:rPr>
        <w:t xml:space="preserve">Lorton Park and Monterey </w:t>
      </w:r>
      <w:r w:rsidR="00325A48">
        <w:rPr>
          <w:rFonts w:ascii="Arial" w:hAnsi="Arial" w:cs="Arial"/>
        </w:rPr>
        <w:t>Place</w:t>
      </w:r>
      <w:r w:rsidRPr="00ED025F">
        <w:rPr>
          <w:rFonts w:ascii="Arial" w:hAnsi="Arial" w:cs="Arial"/>
        </w:rPr>
        <w:t xml:space="preserve"> in Weymouth</w:t>
      </w:r>
      <w:r w:rsidR="00325A48">
        <w:rPr>
          <w:rFonts w:ascii="Arial" w:hAnsi="Arial" w:cs="Arial"/>
        </w:rPr>
        <w:t xml:space="preserve"> as well as their current development of May Bower Garden</w:t>
      </w:r>
      <w:r w:rsidR="00995117">
        <w:rPr>
          <w:rFonts w:ascii="Arial" w:hAnsi="Arial" w:cs="Arial"/>
        </w:rPr>
        <w:t>s</w:t>
      </w:r>
      <w:r w:rsidR="00325A48">
        <w:rPr>
          <w:rFonts w:ascii="Arial" w:hAnsi="Arial" w:cs="Arial"/>
        </w:rPr>
        <w:t xml:space="preserve"> on Portland</w:t>
      </w:r>
      <w:r w:rsidRPr="00ED025F">
        <w:rPr>
          <w:rFonts w:ascii="Arial" w:hAnsi="Arial" w:cs="Arial"/>
        </w:rPr>
        <w:t>.</w:t>
      </w:r>
    </w:p>
    <w:p w14:paraId="2FC40FAD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2962E4FA" w14:textId="5B8F9E98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The nine-strong company </w:t>
      </w:r>
      <w:r w:rsidRPr="00ED025F">
        <w:rPr>
          <w:rFonts w:ascii="Arial" w:hAnsi="Arial" w:cs="Arial"/>
          <w:lang w:eastAsia="en-GB"/>
        </w:rPr>
        <w:t>aim</w:t>
      </w:r>
      <w:r w:rsidRPr="00ED025F">
        <w:rPr>
          <w:rFonts w:ascii="Arial" w:hAnsi="Arial" w:cs="Arial"/>
        </w:rPr>
        <w:t>s</w:t>
      </w:r>
      <w:r w:rsidRPr="00ED025F">
        <w:rPr>
          <w:rFonts w:ascii="Arial" w:hAnsi="Arial" w:cs="Arial"/>
          <w:lang w:eastAsia="en-GB"/>
        </w:rPr>
        <w:t xml:space="preserve"> to make a difference in everything </w:t>
      </w:r>
      <w:r w:rsidRPr="00ED025F">
        <w:rPr>
          <w:rFonts w:ascii="Arial" w:hAnsi="Arial" w:cs="Arial"/>
        </w:rPr>
        <w:t xml:space="preserve">it </w:t>
      </w:r>
      <w:r w:rsidRPr="00ED025F">
        <w:rPr>
          <w:rFonts w:ascii="Arial" w:hAnsi="Arial" w:cs="Arial"/>
          <w:lang w:eastAsia="en-GB"/>
        </w:rPr>
        <w:t>do</w:t>
      </w:r>
      <w:r w:rsidRPr="00ED025F">
        <w:rPr>
          <w:rFonts w:ascii="Arial" w:hAnsi="Arial" w:cs="Arial"/>
        </w:rPr>
        <w:t>es</w:t>
      </w:r>
      <w:r w:rsidRPr="00ED025F">
        <w:rPr>
          <w:rFonts w:ascii="Arial" w:hAnsi="Arial" w:cs="Arial"/>
          <w:lang w:eastAsia="en-GB"/>
        </w:rPr>
        <w:t>.</w:t>
      </w:r>
      <w:r w:rsidRPr="00ED025F">
        <w:rPr>
          <w:rFonts w:ascii="Arial" w:hAnsi="Arial" w:cs="Arial"/>
        </w:rPr>
        <w:t xml:space="preserve"> Its objective is to ‘do better: better planning, better by design, better build and better customer service’.</w:t>
      </w:r>
    </w:p>
    <w:p w14:paraId="28C6BC14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51F726AE" w14:textId="0F9A2D40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Visit </w:t>
      </w:r>
      <w:hyperlink r:id="rId8" w:history="1">
        <w:r w:rsidRPr="00ED025F">
          <w:rPr>
            <w:rStyle w:val="Hyperlink"/>
            <w:rFonts w:ascii="Arial" w:hAnsi="Arial" w:cs="Arial"/>
          </w:rPr>
          <w:t>https://redtalegroup.com/</w:t>
        </w:r>
      </w:hyperlink>
      <w:r w:rsidRPr="00ED025F">
        <w:rPr>
          <w:rFonts w:ascii="Arial" w:hAnsi="Arial" w:cs="Arial"/>
        </w:rPr>
        <w:t xml:space="preserve"> for more details.</w:t>
      </w:r>
    </w:p>
    <w:p w14:paraId="49D5DA61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1193D594" w14:textId="6B2A1E35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ENDS</w:t>
      </w:r>
    </w:p>
    <w:p w14:paraId="04D6FA38" w14:textId="77777777" w:rsidR="00ED025F" w:rsidRDefault="00ED025F" w:rsidP="00ED025F">
      <w:pPr>
        <w:spacing w:after="0" w:line="240" w:lineRule="auto"/>
        <w:rPr>
          <w:rFonts w:ascii="Arial" w:hAnsi="Arial" w:cs="Arial"/>
        </w:rPr>
      </w:pPr>
    </w:p>
    <w:p w14:paraId="6F75459C" w14:textId="2C279049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+++</w:t>
      </w:r>
    </w:p>
    <w:p w14:paraId="1BD2B804" w14:textId="77777777" w:rsidR="00ED025F" w:rsidRDefault="00ED025F" w:rsidP="00ED025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00FC7061" w14:textId="4649E493" w:rsidR="00865E22" w:rsidRPr="00ED025F" w:rsidRDefault="00865E22" w:rsidP="00ED025F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ED025F">
        <w:rPr>
          <w:rFonts w:ascii="Arial" w:eastAsia="Arial" w:hAnsi="Arial" w:cs="Arial"/>
          <w:b/>
          <w:bCs/>
          <w:color w:val="000000" w:themeColor="text1"/>
        </w:rPr>
        <w:t>Notes to Editors</w:t>
      </w:r>
    </w:p>
    <w:p w14:paraId="1D82EE83" w14:textId="77777777" w:rsidR="00ED025F" w:rsidRDefault="00ED025F" w:rsidP="00ED025F">
      <w:pPr>
        <w:spacing w:after="0" w:line="240" w:lineRule="auto"/>
        <w:rPr>
          <w:rFonts w:ascii="Arial" w:hAnsi="Arial" w:cs="Arial"/>
          <w:b/>
          <w:bCs/>
        </w:rPr>
      </w:pPr>
    </w:p>
    <w:p w14:paraId="6F6FF2B5" w14:textId="323B4C15" w:rsidR="00865E22" w:rsidRPr="00ED025F" w:rsidRDefault="00865E22" w:rsidP="00ED025F">
      <w:pPr>
        <w:spacing w:after="0" w:line="240" w:lineRule="auto"/>
        <w:rPr>
          <w:rFonts w:ascii="Arial" w:hAnsi="Arial" w:cs="Arial"/>
          <w:b/>
          <w:bCs/>
        </w:rPr>
      </w:pPr>
      <w:r w:rsidRPr="00ED025F">
        <w:rPr>
          <w:rFonts w:ascii="Arial" w:hAnsi="Arial" w:cs="Arial"/>
          <w:b/>
          <w:bCs/>
        </w:rPr>
        <w:t>About Redtale</w:t>
      </w:r>
      <w:r w:rsidR="004A6781">
        <w:rPr>
          <w:rFonts w:ascii="Arial" w:hAnsi="Arial" w:cs="Arial"/>
          <w:b/>
          <w:bCs/>
        </w:rPr>
        <w:t xml:space="preserve"> Holdings Ltd</w:t>
      </w:r>
    </w:p>
    <w:p w14:paraId="34BEEFCF" w14:textId="0263B9DA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Redtale was established </w:t>
      </w:r>
      <w:r w:rsidR="009330CF">
        <w:rPr>
          <w:rFonts w:ascii="Arial" w:hAnsi="Arial" w:cs="Arial"/>
        </w:rPr>
        <w:t xml:space="preserve">in </w:t>
      </w:r>
      <w:r w:rsidR="00293D75">
        <w:rPr>
          <w:rFonts w:ascii="Arial" w:hAnsi="Arial" w:cs="Arial"/>
        </w:rPr>
        <w:t>September 2003</w:t>
      </w:r>
      <w:r w:rsidRPr="00ED025F">
        <w:rPr>
          <w:rFonts w:ascii="Arial" w:hAnsi="Arial" w:cs="Arial"/>
        </w:rPr>
        <w:t xml:space="preserve"> as an umbrella property management company for special purpose property companies.</w:t>
      </w:r>
    </w:p>
    <w:p w14:paraId="1C02A65A" w14:textId="77777777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lastRenderedPageBreak/>
        <w:t>It specialises in housebuilding, commercial property, residential letting and unlocking potential in strategic land sites, especially in the Weymouth, Portland and West Dorset areas.</w:t>
      </w:r>
    </w:p>
    <w:p w14:paraId="2CB48F7B" w14:textId="77777777" w:rsidR="00865E22" w:rsidRPr="00ED025F" w:rsidRDefault="00865E22" w:rsidP="00ED025F">
      <w:pPr>
        <w:spacing w:after="0" w:line="240" w:lineRule="auto"/>
        <w:rPr>
          <w:rFonts w:ascii="Arial" w:hAnsi="Arial" w:cs="Arial"/>
          <w:lang w:eastAsia="en-GB"/>
        </w:rPr>
      </w:pPr>
      <w:r w:rsidRPr="00ED025F">
        <w:rPr>
          <w:rFonts w:ascii="Arial" w:hAnsi="Arial" w:cs="Arial"/>
        </w:rPr>
        <w:t xml:space="preserve">Redtale </w:t>
      </w:r>
      <w:r w:rsidRPr="00ED025F">
        <w:rPr>
          <w:rFonts w:ascii="Arial" w:hAnsi="Arial" w:cs="Arial"/>
          <w:lang w:eastAsia="en-GB"/>
        </w:rPr>
        <w:t>creat</w:t>
      </w:r>
      <w:r w:rsidRPr="00ED025F">
        <w:rPr>
          <w:rFonts w:ascii="Arial" w:hAnsi="Arial" w:cs="Arial"/>
        </w:rPr>
        <w:t>es</w:t>
      </w:r>
      <w:r w:rsidRPr="00ED025F">
        <w:rPr>
          <w:rFonts w:ascii="Arial" w:hAnsi="Arial" w:cs="Arial"/>
          <w:lang w:eastAsia="en-GB"/>
        </w:rPr>
        <w:t xml:space="preserve"> sustainable environments that people want to live or work in</w:t>
      </w:r>
      <w:r w:rsidRPr="00ED025F">
        <w:rPr>
          <w:rFonts w:ascii="Arial" w:hAnsi="Arial" w:cs="Arial"/>
        </w:rPr>
        <w:t xml:space="preserve"> by </w:t>
      </w:r>
      <w:r w:rsidRPr="00ED025F">
        <w:rPr>
          <w:rFonts w:ascii="Arial" w:hAnsi="Arial" w:cs="Arial"/>
          <w:lang w:eastAsia="en-GB"/>
        </w:rPr>
        <w:t>delivering innovative planning</w:t>
      </w:r>
      <w:r w:rsidRPr="00ED025F">
        <w:rPr>
          <w:rFonts w:ascii="Arial" w:hAnsi="Arial" w:cs="Arial"/>
        </w:rPr>
        <w:t>-</w:t>
      </w:r>
      <w:r w:rsidRPr="00ED025F">
        <w:rPr>
          <w:rFonts w:ascii="Arial" w:hAnsi="Arial" w:cs="Arial"/>
          <w:lang w:eastAsia="en-GB"/>
        </w:rPr>
        <w:t>led solutions</w:t>
      </w:r>
      <w:r w:rsidRPr="00ED025F">
        <w:rPr>
          <w:rFonts w:ascii="Arial" w:hAnsi="Arial" w:cs="Arial"/>
        </w:rPr>
        <w:t>.</w:t>
      </w:r>
    </w:p>
    <w:p w14:paraId="25F131C9" w14:textId="77777777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The company’s </w:t>
      </w:r>
      <w:r w:rsidRPr="00ED025F">
        <w:rPr>
          <w:rFonts w:ascii="Arial" w:hAnsi="Arial" w:cs="Arial"/>
          <w:lang w:eastAsia="en-GB"/>
        </w:rPr>
        <w:t xml:space="preserve">success is down to local knowledge </w:t>
      </w:r>
      <w:r w:rsidRPr="00ED025F">
        <w:rPr>
          <w:rFonts w:ascii="Arial" w:hAnsi="Arial" w:cs="Arial"/>
        </w:rPr>
        <w:t xml:space="preserve">and its priority of placing </w:t>
      </w:r>
      <w:r w:rsidRPr="00ED025F">
        <w:rPr>
          <w:rFonts w:ascii="Arial" w:hAnsi="Arial" w:cs="Arial"/>
          <w:lang w:eastAsia="en-GB"/>
        </w:rPr>
        <w:t xml:space="preserve">customer service at the heart of everything </w:t>
      </w:r>
      <w:r w:rsidRPr="00ED025F">
        <w:rPr>
          <w:rFonts w:ascii="Arial" w:hAnsi="Arial" w:cs="Arial"/>
        </w:rPr>
        <w:t>it does</w:t>
      </w:r>
      <w:r w:rsidRPr="00ED025F">
        <w:rPr>
          <w:rFonts w:ascii="Arial" w:hAnsi="Arial" w:cs="Arial"/>
          <w:lang w:eastAsia="en-GB"/>
        </w:rPr>
        <w:t xml:space="preserve">. </w:t>
      </w:r>
      <w:r w:rsidRPr="00ED025F">
        <w:rPr>
          <w:rFonts w:ascii="Arial" w:hAnsi="Arial" w:cs="Arial"/>
        </w:rPr>
        <w:t xml:space="preserve">It retains </w:t>
      </w:r>
      <w:r w:rsidRPr="00ED025F">
        <w:rPr>
          <w:rFonts w:ascii="Arial" w:hAnsi="Arial" w:cs="Arial"/>
          <w:lang w:eastAsia="en-GB"/>
        </w:rPr>
        <w:t xml:space="preserve">a lifelong commitment to the developments </w:t>
      </w:r>
      <w:r w:rsidRPr="00ED025F">
        <w:rPr>
          <w:rFonts w:ascii="Arial" w:hAnsi="Arial" w:cs="Arial"/>
        </w:rPr>
        <w:t xml:space="preserve">it </w:t>
      </w:r>
      <w:r w:rsidRPr="00ED025F">
        <w:rPr>
          <w:rFonts w:ascii="Arial" w:hAnsi="Arial" w:cs="Arial"/>
          <w:lang w:eastAsia="en-GB"/>
        </w:rPr>
        <w:t>build</w:t>
      </w:r>
      <w:r w:rsidRPr="00ED025F">
        <w:rPr>
          <w:rFonts w:ascii="Arial" w:hAnsi="Arial" w:cs="Arial"/>
        </w:rPr>
        <w:t>s</w:t>
      </w:r>
      <w:r w:rsidRPr="00ED025F">
        <w:rPr>
          <w:rFonts w:ascii="Arial" w:hAnsi="Arial" w:cs="Arial"/>
          <w:lang w:eastAsia="en-GB"/>
        </w:rPr>
        <w:t xml:space="preserve"> or purchases.</w:t>
      </w:r>
    </w:p>
    <w:p w14:paraId="310FA62A" w14:textId="77777777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Redtale and its partner companies actively strive to incorporate ecological features seamlessly into developments, throughout the whole design and build process, going over and above requirements of planning authorities. </w:t>
      </w:r>
    </w:p>
    <w:p w14:paraId="6D96F25E" w14:textId="7779E7DD" w:rsidR="004A6781" w:rsidRPr="00ED025F" w:rsidRDefault="00865E22" w:rsidP="004A6781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Redtale’s sister company Koori was set up in 2006 as a joint venture between Redtale and AKI Limited. </w:t>
      </w:r>
      <w:r w:rsidR="004A6781">
        <w:rPr>
          <w:rFonts w:ascii="Arial" w:hAnsi="Arial" w:cs="Arial"/>
        </w:rPr>
        <w:t xml:space="preserve"> </w:t>
      </w:r>
      <w:r w:rsidRPr="00ED025F">
        <w:rPr>
          <w:rFonts w:ascii="Arial" w:hAnsi="Arial" w:cs="Arial"/>
        </w:rPr>
        <w:t>Its residential developments to date include Lorton Park</w:t>
      </w:r>
      <w:r w:rsidR="004A6781">
        <w:rPr>
          <w:rFonts w:ascii="Arial" w:hAnsi="Arial" w:cs="Arial"/>
        </w:rPr>
        <w:t xml:space="preserve">, </w:t>
      </w:r>
      <w:r w:rsidRPr="00ED025F">
        <w:rPr>
          <w:rFonts w:ascii="Arial" w:hAnsi="Arial" w:cs="Arial"/>
        </w:rPr>
        <w:t xml:space="preserve">Monterey Place </w:t>
      </w:r>
      <w:r w:rsidR="004A6781">
        <w:rPr>
          <w:rFonts w:ascii="Arial" w:hAnsi="Arial" w:cs="Arial"/>
        </w:rPr>
        <w:t xml:space="preserve">and The Grove </w:t>
      </w:r>
      <w:r w:rsidRPr="00ED025F">
        <w:rPr>
          <w:rFonts w:ascii="Arial" w:hAnsi="Arial" w:cs="Arial"/>
        </w:rPr>
        <w:t>in Weymouth</w:t>
      </w:r>
      <w:r w:rsidR="00F42B2F">
        <w:rPr>
          <w:rFonts w:ascii="Arial" w:hAnsi="Arial" w:cs="Arial"/>
        </w:rPr>
        <w:t>,</w:t>
      </w:r>
      <w:r w:rsidR="004A6781">
        <w:rPr>
          <w:rFonts w:ascii="Arial" w:hAnsi="Arial" w:cs="Arial"/>
        </w:rPr>
        <w:t xml:space="preserve"> as well as their current development of May Bower Garden</w:t>
      </w:r>
      <w:r w:rsidR="00995117">
        <w:rPr>
          <w:rFonts w:ascii="Arial" w:hAnsi="Arial" w:cs="Arial"/>
        </w:rPr>
        <w:t>s</w:t>
      </w:r>
      <w:r w:rsidR="004A6781">
        <w:rPr>
          <w:rFonts w:ascii="Arial" w:hAnsi="Arial" w:cs="Arial"/>
        </w:rPr>
        <w:t xml:space="preserve"> on Portland</w:t>
      </w:r>
      <w:r w:rsidR="004A6781" w:rsidRPr="00ED025F">
        <w:rPr>
          <w:rFonts w:ascii="Arial" w:hAnsi="Arial" w:cs="Arial"/>
        </w:rPr>
        <w:t>.</w:t>
      </w:r>
    </w:p>
    <w:p w14:paraId="0F4B7321" w14:textId="42CEAF00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Redtale </w:t>
      </w:r>
      <w:r w:rsidRPr="00ED025F">
        <w:rPr>
          <w:rFonts w:ascii="Arial" w:hAnsi="Arial" w:cs="Arial"/>
          <w:lang w:eastAsia="en-GB"/>
        </w:rPr>
        <w:t>aim</w:t>
      </w:r>
      <w:r w:rsidRPr="00ED025F">
        <w:rPr>
          <w:rFonts w:ascii="Arial" w:hAnsi="Arial" w:cs="Arial"/>
        </w:rPr>
        <w:t>s</w:t>
      </w:r>
      <w:r w:rsidRPr="00ED025F">
        <w:rPr>
          <w:rFonts w:ascii="Arial" w:hAnsi="Arial" w:cs="Arial"/>
          <w:lang w:eastAsia="en-GB"/>
        </w:rPr>
        <w:t xml:space="preserve"> to make a difference in everything </w:t>
      </w:r>
      <w:r w:rsidRPr="00ED025F">
        <w:rPr>
          <w:rFonts w:ascii="Arial" w:hAnsi="Arial" w:cs="Arial"/>
        </w:rPr>
        <w:t xml:space="preserve">it </w:t>
      </w:r>
      <w:r w:rsidRPr="00ED025F">
        <w:rPr>
          <w:rFonts w:ascii="Arial" w:hAnsi="Arial" w:cs="Arial"/>
          <w:lang w:eastAsia="en-GB"/>
        </w:rPr>
        <w:t>do</w:t>
      </w:r>
      <w:r w:rsidRPr="00ED025F">
        <w:rPr>
          <w:rFonts w:ascii="Arial" w:hAnsi="Arial" w:cs="Arial"/>
        </w:rPr>
        <w:t>es</w:t>
      </w:r>
      <w:r w:rsidRPr="00ED025F">
        <w:rPr>
          <w:rFonts w:ascii="Arial" w:hAnsi="Arial" w:cs="Arial"/>
          <w:lang w:eastAsia="en-GB"/>
        </w:rPr>
        <w:t>.</w:t>
      </w:r>
      <w:r w:rsidRPr="00ED025F">
        <w:rPr>
          <w:rFonts w:ascii="Arial" w:hAnsi="Arial" w:cs="Arial"/>
        </w:rPr>
        <w:t xml:space="preserve"> Its objective is to ‘do better: better planning, better by design, better build and better customer service’.</w:t>
      </w:r>
    </w:p>
    <w:p w14:paraId="5C8C7E38" w14:textId="77777777" w:rsidR="00865E22" w:rsidRPr="00ED025F" w:rsidRDefault="00865E22" w:rsidP="00ED025F">
      <w:pPr>
        <w:spacing w:after="0" w:line="240" w:lineRule="auto"/>
        <w:rPr>
          <w:rFonts w:ascii="Arial" w:hAnsi="Arial" w:cs="Arial"/>
          <w:b/>
          <w:bCs/>
        </w:rPr>
      </w:pPr>
      <w:r w:rsidRPr="00ED025F">
        <w:rPr>
          <w:rFonts w:ascii="Arial" w:hAnsi="Arial" w:cs="Arial"/>
          <w:b/>
          <w:bCs/>
        </w:rPr>
        <w:t xml:space="preserve">Address: </w:t>
      </w:r>
    </w:p>
    <w:p w14:paraId="14D32441" w14:textId="77777777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 xml:space="preserve">Redtale </w:t>
      </w:r>
    </w:p>
    <w:p w14:paraId="03229966" w14:textId="77777777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</w:rPr>
        <w:t>2nd Floor, East Wing,</w:t>
      </w:r>
      <w:r w:rsidRPr="00ED025F">
        <w:rPr>
          <w:rFonts w:ascii="Arial" w:hAnsi="Arial" w:cs="Arial"/>
        </w:rPr>
        <w:br/>
        <w:t>Vespasian House, Barrack Road,</w:t>
      </w:r>
      <w:r w:rsidRPr="00ED025F">
        <w:rPr>
          <w:rFonts w:ascii="Arial" w:hAnsi="Arial" w:cs="Arial"/>
        </w:rPr>
        <w:br/>
        <w:t>Dorchester, DT1 1TF</w:t>
      </w:r>
    </w:p>
    <w:p w14:paraId="616391FA" w14:textId="77777777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  <w:b/>
          <w:bCs/>
        </w:rPr>
        <w:t xml:space="preserve">Phone number: </w:t>
      </w:r>
      <w:r w:rsidRPr="00ED025F">
        <w:rPr>
          <w:rFonts w:ascii="Arial" w:hAnsi="Arial" w:cs="Arial"/>
        </w:rPr>
        <w:t xml:space="preserve">01305 257733 </w:t>
      </w:r>
    </w:p>
    <w:p w14:paraId="43E41F4E" w14:textId="77777777" w:rsidR="00865E22" w:rsidRPr="00ED025F" w:rsidRDefault="00865E22" w:rsidP="00ED025F">
      <w:pPr>
        <w:spacing w:after="0" w:line="240" w:lineRule="auto"/>
        <w:rPr>
          <w:rFonts w:ascii="Arial" w:hAnsi="Arial" w:cs="Arial"/>
          <w:lang w:eastAsia="en-GB"/>
        </w:rPr>
      </w:pPr>
      <w:r w:rsidRPr="00ED025F">
        <w:rPr>
          <w:rFonts w:ascii="Arial" w:hAnsi="Arial" w:cs="Arial"/>
          <w:b/>
          <w:bCs/>
        </w:rPr>
        <w:t xml:space="preserve">Email: </w:t>
      </w:r>
      <w:r w:rsidRPr="00ED025F">
        <w:rPr>
          <w:rFonts w:ascii="Arial" w:hAnsi="Arial" w:cs="Arial"/>
        </w:rPr>
        <w:t>admin@redtalegroup.com</w:t>
      </w:r>
    </w:p>
    <w:p w14:paraId="2191CB01" w14:textId="77777777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  <w:r w:rsidRPr="00ED025F">
        <w:rPr>
          <w:rFonts w:ascii="Arial" w:hAnsi="Arial" w:cs="Arial"/>
          <w:b/>
          <w:bCs/>
        </w:rPr>
        <w:t xml:space="preserve">Website: </w:t>
      </w:r>
      <w:hyperlink r:id="rId9" w:history="1">
        <w:r w:rsidRPr="00ED025F">
          <w:rPr>
            <w:rStyle w:val="Hyperlink"/>
            <w:rFonts w:ascii="Arial" w:hAnsi="Arial" w:cs="Arial"/>
            <w:color w:val="auto"/>
          </w:rPr>
          <w:t>https://redtalegroup.com/</w:t>
        </w:r>
      </w:hyperlink>
    </w:p>
    <w:p w14:paraId="48C972A5" w14:textId="77777777" w:rsidR="00865E22" w:rsidRPr="00ED025F" w:rsidRDefault="00865E22" w:rsidP="00ED025F">
      <w:pPr>
        <w:spacing w:after="0" w:line="240" w:lineRule="auto"/>
        <w:rPr>
          <w:rFonts w:ascii="Arial" w:hAnsi="Arial" w:cs="Arial"/>
        </w:rPr>
      </w:pPr>
    </w:p>
    <w:sectPr w:rsidR="00865E22" w:rsidRPr="00ED0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8AA9" w14:textId="77777777" w:rsidR="001F1217" w:rsidRDefault="001F1217" w:rsidP="00A250C5">
      <w:pPr>
        <w:spacing w:after="0" w:line="240" w:lineRule="auto"/>
      </w:pPr>
      <w:r>
        <w:separator/>
      </w:r>
    </w:p>
  </w:endnote>
  <w:endnote w:type="continuationSeparator" w:id="0">
    <w:p w14:paraId="4563804A" w14:textId="77777777" w:rsidR="001F1217" w:rsidRDefault="001F1217" w:rsidP="00A2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EA1F" w14:textId="77777777" w:rsidR="001F1217" w:rsidRDefault="001F1217" w:rsidP="00A250C5">
      <w:pPr>
        <w:spacing w:after="0" w:line="240" w:lineRule="auto"/>
      </w:pPr>
      <w:r>
        <w:separator/>
      </w:r>
    </w:p>
  </w:footnote>
  <w:footnote w:type="continuationSeparator" w:id="0">
    <w:p w14:paraId="608FC3D2" w14:textId="77777777" w:rsidR="001F1217" w:rsidRDefault="001F1217" w:rsidP="00A25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913CC"/>
    <w:multiLevelType w:val="multilevel"/>
    <w:tmpl w:val="6006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404AA"/>
    <w:multiLevelType w:val="multilevel"/>
    <w:tmpl w:val="27C4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439526">
    <w:abstractNumId w:val="0"/>
  </w:num>
  <w:num w:numId="2" w16cid:durableId="26033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82"/>
    <w:rsid w:val="0005716F"/>
    <w:rsid w:val="001024C7"/>
    <w:rsid w:val="001056E3"/>
    <w:rsid w:val="0013389F"/>
    <w:rsid w:val="001457C0"/>
    <w:rsid w:val="00177561"/>
    <w:rsid w:val="0018007A"/>
    <w:rsid w:val="001F1217"/>
    <w:rsid w:val="001F6A77"/>
    <w:rsid w:val="00293D75"/>
    <w:rsid w:val="002D185C"/>
    <w:rsid w:val="002E583D"/>
    <w:rsid w:val="002E5FB6"/>
    <w:rsid w:val="002F27DF"/>
    <w:rsid w:val="003032D9"/>
    <w:rsid w:val="003056FE"/>
    <w:rsid w:val="00323FE8"/>
    <w:rsid w:val="00325A48"/>
    <w:rsid w:val="00380356"/>
    <w:rsid w:val="00391A3B"/>
    <w:rsid w:val="003B1633"/>
    <w:rsid w:val="00401D90"/>
    <w:rsid w:val="00417C64"/>
    <w:rsid w:val="004639FC"/>
    <w:rsid w:val="00474C83"/>
    <w:rsid w:val="004A072B"/>
    <w:rsid w:val="004A6781"/>
    <w:rsid w:val="00540C1B"/>
    <w:rsid w:val="005A1182"/>
    <w:rsid w:val="00633FEE"/>
    <w:rsid w:val="00672E1B"/>
    <w:rsid w:val="00673C65"/>
    <w:rsid w:val="00684A38"/>
    <w:rsid w:val="006B45E6"/>
    <w:rsid w:val="006B72DC"/>
    <w:rsid w:val="006F7206"/>
    <w:rsid w:val="00703163"/>
    <w:rsid w:val="00707B72"/>
    <w:rsid w:val="00714DB2"/>
    <w:rsid w:val="0071520C"/>
    <w:rsid w:val="0074633A"/>
    <w:rsid w:val="00780FA2"/>
    <w:rsid w:val="0078336D"/>
    <w:rsid w:val="007E7390"/>
    <w:rsid w:val="008133DC"/>
    <w:rsid w:val="00865E22"/>
    <w:rsid w:val="0087691B"/>
    <w:rsid w:val="00880FE2"/>
    <w:rsid w:val="008B3D25"/>
    <w:rsid w:val="008D5A68"/>
    <w:rsid w:val="009169B6"/>
    <w:rsid w:val="00932E4A"/>
    <w:rsid w:val="009330CF"/>
    <w:rsid w:val="00980235"/>
    <w:rsid w:val="00992437"/>
    <w:rsid w:val="00995117"/>
    <w:rsid w:val="009A1B95"/>
    <w:rsid w:val="009A2140"/>
    <w:rsid w:val="00A20ACE"/>
    <w:rsid w:val="00A250C5"/>
    <w:rsid w:val="00A432FD"/>
    <w:rsid w:val="00A4346B"/>
    <w:rsid w:val="00A87604"/>
    <w:rsid w:val="00A97FDB"/>
    <w:rsid w:val="00AA28B5"/>
    <w:rsid w:val="00AB3479"/>
    <w:rsid w:val="00AD39A1"/>
    <w:rsid w:val="00AF5CCA"/>
    <w:rsid w:val="00B1785D"/>
    <w:rsid w:val="00BD0F3D"/>
    <w:rsid w:val="00C83FD2"/>
    <w:rsid w:val="00C9179B"/>
    <w:rsid w:val="00DA5D7E"/>
    <w:rsid w:val="00DB7DAD"/>
    <w:rsid w:val="00E3450E"/>
    <w:rsid w:val="00E37554"/>
    <w:rsid w:val="00E7650C"/>
    <w:rsid w:val="00EB1D0F"/>
    <w:rsid w:val="00ED025F"/>
    <w:rsid w:val="00ED2878"/>
    <w:rsid w:val="00F021BC"/>
    <w:rsid w:val="00F049DE"/>
    <w:rsid w:val="00F42B2F"/>
    <w:rsid w:val="00F561C2"/>
    <w:rsid w:val="00FB07EB"/>
    <w:rsid w:val="00FB4CFF"/>
    <w:rsid w:val="00FB7D26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4D72"/>
  <w15:chartTrackingRefBased/>
  <w15:docId w15:val="{1019D60B-106D-4E22-A8A3-2ABF35D4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2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4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1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D2878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customStyle="1" w:styleId="article-first-paragraph">
    <w:name w:val="article-first-paragraph"/>
    <w:basedOn w:val="Normal"/>
    <w:rsid w:val="001F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F6A7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F6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as-attr-meta-separator">
    <w:name w:val="caas-attr-meta-separator"/>
    <w:basedOn w:val="DefaultParagraphFont"/>
    <w:rsid w:val="009A2140"/>
  </w:style>
  <w:style w:type="character" w:customStyle="1" w:styleId="caas-attr-mins-read">
    <w:name w:val="caas-attr-mins-read"/>
    <w:basedOn w:val="DefaultParagraphFont"/>
    <w:rsid w:val="009A2140"/>
  </w:style>
  <w:style w:type="character" w:customStyle="1" w:styleId="hgkelc">
    <w:name w:val="hgkelc"/>
    <w:basedOn w:val="DefaultParagraphFont"/>
    <w:rsid w:val="0013389F"/>
  </w:style>
  <w:style w:type="character" w:customStyle="1" w:styleId="Heading3Char">
    <w:name w:val="Heading 3 Char"/>
    <w:basedOn w:val="DefaultParagraphFont"/>
    <w:link w:val="Heading3"/>
    <w:uiPriority w:val="9"/>
    <w:semiHidden/>
    <w:rsid w:val="00AB34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x4k7w5x">
    <w:name w:val="x4k7w5x"/>
    <w:basedOn w:val="DefaultParagraphFont"/>
    <w:rsid w:val="001457C0"/>
  </w:style>
  <w:style w:type="character" w:customStyle="1" w:styleId="x1rg5ohu">
    <w:name w:val="x1rg5ohu"/>
    <w:basedOn w:val="DefaultParagraphFont"/>
    <w:rsid w:val="001457C0"/>
  </w:style>
  <w:style w:type="character" w:customStyle="1" w:styleId="xh99ass">
    <w:name w:val="xh99ass"/>
    <w:basedOn w:val="DefaultParagraphFont"/>
    <w:rsid w:val="001457C0"/>
  </w:style>
  <w:style w:type="character" w:customStyle="1" w:styleId="xzpqnlu">
    <w:name w:val="xzpqnlu"/>
    <w:basedOn w:val="DefaultParagraphFont"/>
    <w:rsid w:val="001457C0"/>
  </w:style>
  <w:style w:type="paragraph" w:customStyle="1" w:styleId="txt-large">
    <w:name w:val="txt-large"/>
    <w:basedOn w:val="Normal"/>
    <w:rsid w:val="0014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appdata">
    <w:name w:val="appdata"/>
    <w:basedOn w:val="Normal"/>
    <w:rsid w:val="002E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672E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0C5"/>
  </w:style>
  <w:style w:type="paragraph" w:styleId="Footer">
    <w:name w:val="footer"/>
    <w:basedOn w:val="Normal"/>
    <w:link w:val="FooterChar"/>
    <w:uiPriority w:val="99"/>
    <w:unhideWhenUsed/>
    <w:rsid w:val="00A2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053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103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810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74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1621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2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6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5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4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5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0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88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748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2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558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4239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7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7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63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4906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8430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66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84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10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487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4346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156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549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8251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2217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325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9799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819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4097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talegroup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dtale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BD3F-38A2-4806-A908-636C1555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Tourgout</dc:creator>
  <cp:keywords/>
  <dc:description/>
  <cp:lastModifiedBy>James Tourgout</cp:lastModifiedBy>
  <cp:revision>5</cp:revision>
  <dcterms:created xsi:type="dcterms:W3CDTF">2024-02-01T16:46:00Z</dcterms:created>
  <dcterms:modified xsi:type="dcterms:W3CDTF">2024-02-01T16:50:00Z</dcterms:modified>
</cp:coreProperties>
</file>